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7FD9" w14:textId="77777777" w:rsidR="00C87237" w:rsidRDefault="00C87237" w:rsidP="00C87237">
      <w:r>
        <w:t>Лекция 5. Правила и процедуры разработки стратегий</w:t>
      </w:r>
    </w:p>
    <w:p w14:paraId="307A8E43" w14:textId="77777777" w:rsidR="00C87237" w:rsidRDefault="00C87237" w:rsidP="00C87237">
      <w:r>
        <w:t>Характеристика стратегий. Характеристики стратегий</w:t>
      </w:r>
    </w:p>
    <w:p w14:paraId="68B05F6D" w14:textId="77777777" w:rsidR="00C87237" w:rsidRDefault="00C87237" w:rsidP="00C87237">
      <w:r>
        <w:t xml:space="preserve">В финансовом менеджменте широко используются различные виды моделей. В широком смысле модель представляет собой любой образ, мысленный или условный аналог какого-либо объекта, процесса или явления, используемый в качестве его заместителя или </w:t>
      </w:r>
      <w:proofErr w:type="gramStart"/>
      <w:r>
        <w:t>представителя .</w:t>
      </w:r>
      <w:proofErr w:type="gramEnd"/>
      <w:r>
        <w:t xml:space="preserve"> Известны различные классификации моделей в экономике в частности, весьма распространены дескриптивные, нормативные и предикативные модели, жестко детерминированные и стохастические модели, балансовые модели и др. Модели применяются для описания имущественного и финансового положения предприятия, характеристики стратегии финансирования деятельности предприятия в целом или отдельных ее видов, управления конкретными видами активов и обязательств, прогнозирования основных финансовых показателей, факторного анализа и др. Достаточно подробную характеристику аналитических методов и моделей можно найти в специальной литературе (см., например, [Ковалев, 2001]).  [c.322]</w:t>
      </w:r>
    </w:p>
    <w:p w14:paraId="5149D68D" w14:textId="77777777" w:rsidR="00C87237" w:rsidRDefault="00C87237" w:rsidP="00C87237"/>
    <w:p w14:paraId="18B8C607" w14:textId="77777777" w:rsidR="00C87237" w:rsidRDefault="00C87237" w:rsidP="00C87237"/>
    <w:p w14:paraId="0391B61D" w14:textId="77777777" w:rsidR="00C87237" w:rsidRDefault="00C87237" w:rsidP="00C87237">
      <w:r>
        <w:t>Опишите основные характеристики стратегии конкуренции.  [c.74]</w:t>
      </w:r>
    </w:p>
    <w:p w14:paraId="08043986" w14:textId="77777777" w:rsidR="00C87237" w:rsidRDefault="00C87237" w:rsidP="00C87237"/>
    <w:p w14:paraId="251F8BFE" w14:textId="77777777" w:rsidR="00C87237" w:rsidRDefault="00C87237" w:rsidP="00C87237">
      <w:r>
        <w:t>Рассмотрим более подробно характеристики стратегий внутреннего роста, представленных в табл. 8. Здесь мы разовьем более глубокое понимание преимуществ, недостатков и характерных черт этих стратегий.  [c.140]</w:t>
      </w:r>
    </w:p>
    <w:p w14:paraId="464A5F99" w14:textId="77777777" w:rsidR="00C87237" w:rsidRDefault="00C87237" w:rsidP="00C87237"/>
    <w:p w14:paraId="2E423FA2" w14:textId="77777777" w:rsidR="00C87237" w:rsidRDefault="00C87237" w:rsidP="00C87237">
      <w:r>
        <w:t xml:space="preserve">Характеристики стратегии обеспечения финансирования бизнес-проекта предприятия и возможные значения оценок ее </w:t>
      </w:r>
      <w:proofErr w:type="gramStart"/>
      <w:r>
        <w:t>качества  [</w:t>
      </w:r>
      <w:proofErr w:type="gramEnd"/>
      <w:r>
        <w:t>c.94]</w:t>
      </w:r>
    </w:p>
    <w:p w14:paraId="3E8FF588" w14:textId="77777777" w:rsidR="00C87237" w:rsidRDefault="00C87237" w:rsidP="00C87237"/>
    <w:p w14:paraId="33CB276B" w14:textId="77777777" w:rsidR="00C87237" w:rsidRDefault="00C87237" w:rsidP="00C87237">
      <w:r>
        <w:t xml:space="preserve">Наименование групп Возможные значения оценки качества группы характеристик стратегии обеспечения </w:t>
      </w:r>
      <w:proofErr w:type="gramStart"/>
      <w:r>
        <w:t>финансирования  [</w:t>
      </w:r>
      <w:proofErr w:type="gramEnd"/>
      <w:r>
        <w:t>c.94]</w:t>
      </w:r>
    </w:p>
    <w:p w14:paraId="13B3F284" w14:textId="77777777" w:rsidR="00C87237" w:rsidRDefault="00C87237" w:rsidP="00C87237"/>
    <w:p w14:paraId="796B5FBB" w14:textId="77777777" w:rsidR="00C87237" w:rsidRDefault="00C87237" w:rsidP="00C87237">
      <w:r>
        <w:t>Как и стратегия лидерства в издержках, удачная дифференциация позволяет создать оборону от основных сил конкуренции в отрасли. Основные характеристики стратегии дифференциации приведены в табл. 6.2.  [c.107]</w:t>
      </w:r>
    </w:p>
    <w:p w14:paraId="27448877" w14:textId="77777777" w:rsidR="00C87237" w:rsidRDefault="00C87237" w:rsidP="00C87237"/>
    <w:p w14:paraId="0B33F6B4" w14:textId="77777777" w:rsidR="00C87237" w:rsidRDefault="00C87237" w:rsidP="00C87237">
      <w:r>
        <w:t>Причиной выбора такой стратегии часто является отсутствие или недостаток ресурсов, однако более важная причина — усиление барьеров входа в отрасль или на рынок. Именно поэтому стратегия фокусирования, или узкой специализации, присуща, как правило, небольшим предприятиям, хотя ею могут воспользоваться и крупные предприятия. При применении такой стратегии необходимо помнить, что потенциал бизнеса ограничивается, прибыль может быть упущена. Кроме того, возможна конкуренция с крупными фирмами, использующими эффект масштаба производства. Выделяют два направления фокусирования в пределах выбранного сегмента рынка фирма старается достичь преимущества в издержках, либо усиливает дифференциацию продукции, либо осуществляет то и другое. Основные характеристики стратегии фокусирования приведены в табл. 6.3.  [c.108]</w:t>
      </w:r>
    </w:p>
    <w:p w14:paraId="638C1714" w14:textId="77777777" w:rsidR="00C87237" w:rsidRDefault="00C87237" w:rsidP="00C87237"/>
    <w:p w14:paraId="105E433E" w14:textId="77777777" w:rsidR="00C87237" w:rsidRDefault="00C87237" w:rsidP="00C87237"/>
    <w:p w14:paraId="0B46675C" w14:textId="77777777" w:rsidR="00C87237" w:rsidRDefault="00C87237" w:rsidP="00C87237">
      <w:r>
        <w:t>Основные характеристики стратегии первопроходца приведены в табл. 6.4</w:t>
      </w:r>
      <w:proofErr w:type="gramStart"/>
      <w:r>
        <w:t>-  [</w:t>
      </w:r>
      <w:proofErr w:type="gramEnd"/>
      <w:r>
        <w:t>c.111]</w:t>
      </w:r>
    </w:p>
    <w:p w14:paraId="26F7F2FD" w14:textId="77777777" w:rsidR="00C87237" w:rsidRDefault="00C87237" w:rsidP="00C87237"/>
    <w:p w14:paraId="1131A117" w14:textId="77777777" w:rsidR="00C87237" w:rsidRDefault="00C87237" w:rsidP="00C87237">
      <w:r>
        <w:t xml:space="preserve">Сравнительная характеристика </w:t>
      </w:r>
      <w:proofErr w:type="gramStart"/>
      <w:r>
        <w:t>стратегий  [</w:t>
      </w:r>
      <w:proofErr w:type="gramEnd"/>
      <w:r>
        <w:t>c.63]</w:t>
      </w:r>
    </w:p>
    <w:p w14:paraId="37FDA647" w14:textId="77777777" w:rsidR="00C87237" w:rsidRDefault="00C87237" w:rsidP="00C87237"/>
    <w:p w14:paraId="18E0D11B" w14:textId="77777777" w:rsidR="00C87237" w:rsidRDefault="00C87237" w:rsidP="00C87237">
      <w:r>
        <w:t xml:space="preserve">Характеристики стратегий Тип </w:t>
      </w:r>
      <w:proofErr w:type="gramStart"/>
      <w:r>
        <w:t>стратегий  [</w:t>
      </w:r>
      <w:proofErr w:type="gramEnd"/>
      <w:r>
        <w:t>c.63]</w:t>
      </w:r>
    </w:p>
    <w:p w14:paraId="03C2AE16" w14:textId="77777777" w:rsidR="00C87237" w:rsidRDefault="00C87237" w:rsidP="00C87237"/>
    <w:p w14:paraId="5E9D3B16" w14:textId="77777777" w:rsidR="00C87237" w:rsidRDefault="00C87237" w:rsidP="00C87237">
      <w:r>
        <w:t xml:space="preserve">Характеристики стратегий Вид базовой стратегии Условия </w:t>
      </w:r>
      <w:proofErr w:type="gramStart"/>
      <w:r>
        <w:t>формирования  [</w:t>
      </w:r>
      <w:proofErr w:type="gramEnd"/>
      <w:r>
        <w:t>c.163]</w:t>
      </w:r>
    </w:p>
    <w:p w14:paraId="50F0A491" w14:textId="77777777" w:rsidR="00C87237" w:rsidRDefault="00C87237" w:rsidP="00C87237"/>
    <w:p w14:paraId="3AE625E5" w14:textId="77777777" w:rsidR="00C87237" w:rsidRDefault="00C87237" w:rsidP="00C87237">
      <w:r>
        <w:t>Общая характеристика стратегий диверсификации приведена в табл. 20.4.  [c.577]</w:t>
      </w:r>
    </w:p>
    <w:p w14:paraId="2A488627" w14:textId="77777777" w:rsidR="00C87237" w:rsidRDefault="00C87237" w:rsidP="00C87237"/>
    <w:p w14:paraId="3B4F5658" w14:textId="77777777" w:rsidR="00C87237" w:rsidRDefault="00C87237" w:rsidP="00C87237">
      <w:r>
        <w:t xml:space="preserve">Общая характеристика стратегий </w:t>
      </w:r>
      <w:proofErr w:type="gramStart"/>
      <w:r>
        <w:t>диверсификации  [</w:t>
      </w:r>
      <w:proofErr w:type="gramEnd"/>
      <w:r>
        <w:t>c.577]</w:t>
      </w:r>
    </w:p>
    <w:p w14:paraId="6DB02F14" w14:textId="77777777" w:rsidR="00C87237" w:rsidRDefault="00C87237" w:rsidP="00C87237"/>
    <w:p w14:paraId="1B0B0C8D" w14:textId="77777777" w:rsidR="00C87237" w:rsidRDefault="00C87237" w:rsidP="00C87237">
      <w:r>
        <w:t xml:space="preserve">Стратегии диверсификации Общая характеристика </w:t>
      </w:r>
      <w:proofErr w:type="gramStart"/>
      <w:r>
        <w:t>стратегии  [</w:t>
      </w:r>
      <w:proofErr w:type="gramEnd"/>
      <w:r>
        <w:t>c.577]</w:t>
      </w:r>
    </w:p>
    <w:p w14:paraId="11ED417C" w14:textId="77777777" w:rsidR="00C87237" w:rsidRDefault="00C87237" w:rsidP="00C87237"/>
    <w:p w14:paraId="55F5F7BB" w14:textId="77777777" w:rsidR="00C87237" w:rsidRDefault="00C87237" w:rsidP="00C87237">
      <w:r>
        <w:t>Назовите корпоративные стратегии диверсификации. Дайте общую характеристику стратегий диверсификации и их разновидностей.  [c.611]</w:t>
      </w:r>
    </w:p>
    <w:p w14:paraId="582D97ED" w14:textId="77777777" w:rsidR="00C87237" w:rsidRDefault="00C87237" w:rsidP="00C87237"/>
    <w:p w14:paraId="682A3484" w14:textId="77777777" w:rsidR="00C87237" w:rsidRDefault="00C87237" w:rsidP="00C87237">
      <w:r>
        <w:t>Для анализа разрыва полезно разработать профиль стратегии предприятия (табл.38). Для составления такого профиля все наиболее важные характеристики стратегии предприятия в настоящее время оценивают в баллах, все оценки заносят в табл. 38. Затем аналогичным образом оценивают оптимальную стратегию предприятия, и оценки заносят в ту же таблицу. Соединяя отрезками помеченные клетки таблицы, получают два профиля фактической и оптимальной стратегии предприятия. Чем ближе фактический профиль к оптимальному, тем ближе стратегия предприятия к оптимальной. Если по отдельным характеристикам стратегия предприятия далеко отстоит от оптимальной, следовательно, именно здесь и находятся "узкие места" в стратегии и именно сюда нужно направить основные усилия для ликвидации стратегического разрыва.</w:t>
      </w:r>
    </w:p>
    <w:p w14:paraId="579BD47A" w14:textId="77777777" w:rsidR="006F28D4" w:rsidRDefault="006F28D4"/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37"/>
    <w:rsid w:val="006F28D4"/>
    <w:rsid w:val="00C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AED8"/>
  <w15:chartTrackingRefBased/>
  <w15:docId w15:val="{AF99FA5B-A30A-4A53-AAF6-B771171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2021-11-02T10:20:00Z</dcterms:created>
  <dcterms:modified xsi:type="dcterms:W3CDTF">2021-11-02T10:20:00Z</dcterms:modified>
</cp:coreProperties>
</file>